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C6" w:rsidRPr="0064379B" w:rsidRDefault="00862C28" w:rsidP="00B270B3">
      <w:pPr>
        <w:spacing w:before="8"/>
        <w:ind w:left="-142" w:right="547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bookmarkStart w:id="0" w:name="_Hlk477863414"/>
      <w:bookmarkEnd w:id="0"/>
      <w:r w:rsidRPr="00955BA4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65959BBD" wp14:editId="37849F2A">
            <wp:extent cx="2232563" cy="83145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783" cy="8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OLE_LINK7"/>
    </w:p>
    <w:p w:rsidR="00862C28" w:rsidRPr="0064379B" w:rsidRDefault="00862C28" w:rsidP="00B270B3">
      <w:pPr>
        <w:spacing w:before="8" w:line="276" w:lineRule="auto"/>
        <w:ind w:left="567" w:right="547"/>
        <w:jc w:val="center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Forretningsorden ved </w:t>
      </w:r>
      <w:r w:rsidR="00106FC6"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års</w:t>
      </w: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møter i</w:t>
      </w:r>
    </w:p>
    <w:p w:rsidR="00106FC6" w:rsidRPr="0064379B" w:rsidRDefault="00106FC6" w:rsidP="00B270B3">
      <w:pPr>
        <w:spacing w:line="276" w:lineRule="auto"/>
        <w:ind w:left="567" w:right="547"/>
        <w:jc w:val="center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bookmarkStart w:id="2" w:name="_GoBack"/>
      <w:bookmarkEnd w:id="2"/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(</w:t>
      </w:r>
      <w:r w:rsidR="000430AF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fyll inn </w:t>
      </w: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navn på hagelag)</w:t>
      </w:r>
    </w:p>
    <w:p w:rsidR="00106FC6" w:rsidRDefault="00106FC6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spacing w:val="-1"/>
          <w:lang w:val="nb-NO"/>
        </w:rPr>
      </w:pPr>
    </w:p>
    <w:p w:rsidR="00C025D7" w:rsidRPr="0064379B" w:rsidRDefault="00862C28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i/>
          <w:spacing w:val="-1"/>
          <w:lang w:val="nb-NO"/>
        </w:rPr>
      </w:pPr>
      <w:r w:rsidRPr="0064379B">
        <w:rPr>
          <w:rFonts w:ascii="Times New Roman" w:hAnsi="Times New Roman" w:cs="Times New Roman"/>
          <w:i/>
          <w:spacing w:val="-1"/>
          <w:lang w:val="nb-NO"/>
        </w:rPr>
        <w:t>Vedtatt</w:t>
      </w:r>
      <w:r w:rsidRPr="0064379B">
        <w:rPr>
          <w:rFonts w:ascii="Times New Roman" w:hAnsi="Times New Roman" w:cs="Times New Roman"/>
          <w:i/>
          <w:spacing w:val="-6"/>
          <w:lang w:val="nb-NO"/>
        </w:rPr>
        <w:t xml:space="preserve"> </w:t>
      </w:r>
      <w:r w:rsidRPr="0064379B">
        <w:rPr>
          <w:rFonts w:ascii="Times New Roman" w:hAnsi="Times New Roman" w:cs="Times New Roman"/>
          <w:i/>
          <w:lang w:val="nb-NO"/>
        </w:rPr>
        <w:t>av</w:t>
      </w:r>
      <w:r w:rsidRPr="0064379B">
        <w:rPr>
          <w:rFonts w:ascii="Times New Roman" w:hAnsi="Times New Roman" w:cs="Times New Roman"/>
          <w:i/>
          <w:spacing w:val="-5"/>
          <w:lang w:val="nb-NO"/>
        </w:rPr>
        <w:t xml:space="preserve"> </w:t>
      </w:r>
      <w:r w:rsidRPr="0064379B">
        <w:rPr>
          <w:rFonts w:ascii="Times New Roman" w:hAnsi="Times New Roman" w:cs="Times New Roman"/>
          <w:i/>
          <w:spacing w:val="-1"/>
          <w:lang w:val="nb-NO"/>
        </w:rPr>
        <w:t>styret</w:t>
      </w:r>
      <w:r w:rsidRPr="0064379B">
        <w:rPr>
          <w:rFonts w:ascii="Times New Roman" w:hAnsi="Times New Roman" w:cs="Times New Roman"/>
          <w:i/>
          <w:spacing w:val="-7"/>
          <w:lang w:val="nb-NO"/>
        </w:rPr>
        <w:t xml:space="preserve"> </w:t>
      </w:r>
      <w:bookmarkEnd w:id="1"/>
      <w:r w:rsidR="00106FC6" w:rsidRPr="0064379B">
        <w:rPr>
          <w:rFonts w:ascii="Times New Roman" w:hAnsi="Times New Roman" w:cs="Times New Roman"/>
          <w:i/>
          <w:spacing w:val="-1"/>
          <w:lang w:val="nb-NO"/>
        </w:rPr>
        <w:t>(</w:t>
      </w:r>
      <w:r w:rsidR="0064379B" w:rsidRPr="0064379B">
        <w:rPr>
          <w:rFonts w:ascii="Times New Roman" w:hAnsi="Times New Roman" w:cs="Times New Roman"/>
          <w:i/>
          <w:spacing w:val="-1"/>
          <w:lang w:val="nb-NO"/>
        </w:rPr>
        <w:t xml:space="preserve">sett inn </w:t>
      </w:r>
      <w:r w:rsidR="00106FC6" w:rsidRPr="0064379B">
        <w:rPr>
          <w:rFonts w:ascii="Times New Roman" w:hAnsi="Times New Roman" w:cs="Times New Roman"/>
          <w:i/>
          <w:spacing w:val="-1"/>
          <w:lang w:val="nb-NO"/>
        </w:rPr>
        <w:t>dato)</w:t>
      </w:r>
    </w:p>
    <w:p w:rsidR="00106FC6" w:rsidRDefault="00106FC6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spacing w:val="-1"/>
          <w:lang w:val="nb-NO"/>
        </w:rPr>
      </w:pP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106FC6">
        <w:rPr>
          <w:rFonts w:ascii="Times New Roman" w:hAnsi="Times New Roman" w:cs="Times New Roman"/>
          <w:lang w:val="nb-NO"/>
        </w:rPr>
        <w:t>Hage</w:t>
      </w:r>
      <w:r w:rsidR="0064379B">
        <w:rPr>
          <w:rFonts w:ascii="Times New Roman" w:hAnsi="Times New Roman" w:cs="Times New Roman"/>
          <w:lang w:val="nb-NO"/>
        </w:rPr>
        <w:t>lag</w:t>
      </w:r>
      <w:r w:rsidRPr="00106FC6">
        <w:rPr>
          <w:rFonts w:ascii="Times New Roman" w:hAnsi="Times New Roman" w:cs="Times New Roman"/>
          <w:lang w:val="nb-NO"/>
        </w:rPr>
        <w:t>ets vedtekter har forrang over alle reglene i forretningsordenen.</w:t>
      </w:r>
    </w:p>
    <w:p w:rsidR="00106FC6" w:rsidRDefault="00B270B3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År</w:t>
      </w:r>
      <w:r w:rsidR="00106FC6" w:rsidRPr="00106FC6">
        <w:rPr>
          <w:rFonts w:ascii="Times New Roman" w:hAnsi="Times New Roman" w:cs="Times New Roman"/>
          <w:lang w:val="nb-NO"/>
        </w:rPr>
        <w:t>smøtet le</w:t>
      </w:r>
      <w:r w:rsidR="0064379B">
        <w:rPr>
          <w:rFonts w:ascii="Times New Roman" w:hAnsi="Times New Roman" w:cs="Times New Roman"/>
          <w:lang w:val="nb-NO"/>
        </w:rPr>
        <w:t xml:space="preserve">des av </w:t>
      </w:r>
      <w:r>
        <w:rPr>
          <w:rFonts w:ascii="Times New Roman" w:hAnsi="Times New Roman" w:cs="Times New Roman"/>
          <w:lang w:val="nb-NO"/>
        </w:rPr>
        <w:t xml:space="preserve">en </w:t>
      </w:r>
      <w:r w:rsidR="0064379B">
        <w:rPr>
          <w:rFonts w:ascii="Times New Roman" w:hAnsi="Times New Roman" w:cs="Times New Roman"/>
          <w:lang w:val="nb-NO"/>
        </w:rPr>
        <w:t>møteleder</w:t>
      </w:r>
      <w:r w:rsidR="00611F84">
        <w:rPr>
          <w:rFonts w:ascii="Times New Roman" w:hAnsi="Times New Roman" w:cs="Times New Roman"/>
          <w:lang w:val="nb-NO"/>
        </w:rPr>
        <w:t xml:space="preserve"> valgt av årsmøtet. Møteleder</w:t>
      </w:r>
      <w:r w:rsidR="0080053C">
        <w:rPr>
          <w:rFonts w:ascii="Times New Roman" w:hAnsi="Times New Roman" w:cs="Times New Roman"/>
          <w:lang w:val="nb-NO"/>
        </w:rPr>
        <w:t xml:space="preserve"> </w:t>
      </w:r>
      <w:r w:rsidR="00106FC6">
        <w:rPr>
          <w:rFonts w:ascii="Times New Roman" w:hAnsi="Times New Roman" w:cs="Times New Roman"/>
          <w:lang w:val="nb-NO"/>
        </w:rPr>
        <w:t>skal ikke sitte i styret eller ha lederverv</w:t>
      </w:r>
      <w:r w:rsidR="00106FC6" w:rsidRPr="00106FC6">
        <w:rPr>
          <w:rFonts w:ascii="Times New Roman" w:hAnsi="Times New Roman" w:cs="Times New Roman"/>
          <w:lang w:val="nb-NO"/>
        </w:rPr>
        <w:t>.</w:t>
      </w:r>
      <w:r w:rsidR="00611F84">
        <w:rPr>
          <w:rFonts w:ascii="Times New Roman" w:hAnsi="Times New Roman" w:cs="Times New Roman"/>
          <w:lang w:val="nb-NO"/>
        </w:rPr>
        <w:t xml:space="preserve">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17553">
        <w:rPr>
          <w:rFonts w:ascii="Times New Roman" w:hAnsi="Times New Roman" w:cs="Times New Roman"/>
          <w:lang w:val="nb-NO"/>
        </w:rPr>
        <w:t xml:space="preserve">Ved møtets start redegjør møtelederen for de formelle kravene for møtet i </w:t>
      </w:r>
      <w:r w:rsidR="00B270B3">
        <w:rPr>
          <w:rFonts w:ascii="Times New Roman" w:hAnsi="Times New Roman" w:cs="Times New Roman"/>
          <w:lang w:val="nb-NO"/>
        </w:rPr>
        <w:t>henhold</w:t>
      </w:r>
      <w:r w:rsidRPr="00917553">
        <w:rPr>
          <w:rFonts w:ascii="Times New Roman" w:hAnsi="Times New Roman" w:cs="Times New Roman"/>
          <w:lang w:val="nb-NO"/>
        </w:rPr>
        <w:t xml:space="preserve"> til vedtektenes § </w:t>
      </w:r>
      <w:r w:rsidR="0064379B">
        <w:rPr>
          <w:rFonts w:ascii="Times New Roman" w:hAnsi="Times New Roman" w:cs="Times New Roman"/>
          <w:lang w:val="nb-NO"/>
        </w:rPr>
        <w:t>4</w:t>
      </w:r>
      <w:r w:rsidRPr="00917553">
        <w:rPr>
          <w:rFonts w:ascii="Times New Roman" w:hAnsi="Times New Roman" w:cs="Times New Roman"/>
          <w:lang w:val="nb-NO"/>
        </w:rPr>
        <w:t xml:space="preserve"> og legger fram et forslag til plan for gjennomføringen av møtet med utgangspunkt i forretningsorden og utsendt saksliste.</w:t>
      </w:r>
    </w:p>
    <w:p w:rsidR="00106FC6" w:rsidRDefault="0064379B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Årsmøtets</w:t>
      </w:r>
      <w:r w:rsidR="00106FC6" w:rsidRPr="0064379B">
        <w:rPr>
          <w:rFonts w:ascii="Times New Roman" w:hAnsi="Times New Roman" w:cs="Times New Roman"/>
          <w:lang w:val="nb-NO"/>
        </w:rPr>
        <w:t xml:space="preserve"> medlemmer, som framgår av vedtektenes § </w:t>
      </w:r>
      <w:r>
        <w:rPr>
          <w:rFonts w:ascii="Times New Roman" w:hAnsi="Times New Roman" w:cs="Times New Roman"/>
          <w:lang w:val="nb-NO"/>
        </w:rPr>
        <w:t>3</w:t>
      </w:r>
      <w:r w:rsidR="00106FC6" w:rsidRPr="0064379B">
        <w:rPr>
          <w:rFonts w:ascii="Times New Roman" w:hAnsi="Times New Roman" w:cs="Times New Roman"/>
          <w:lang w:val="nb-NO"/>
        </w:rPr>
        <w:t>, har tale-, forslags- og stemmere</w:t>
      </w:r>
      <w:r w:rsidR="00611F84">
        <w:rPr>
          <w:rFonts w:ascii="Times New Roman" w:hAnsi="Times New Roman" w:cs="Times New Roman"/>
          <w:lang w:val="nb-NO"/>
        </w:rPr>
        <w:t xml:space="preserve">tt. </w:t>
      </w:r>
      <w:r w:rsidR="00106FC6" w:rsidRPr="0064379B">
        <w:rPr>
          <w:rFonts w:ascii="Times New Roman" w:hAnsi="Times New Roman" w:cs="Times New Roman"/>
          <w:lang w:val="nb-NO"/>
        </w:rPr>
        <w:t xml:space="preserve">Møtelederen kan gi inviterte gjester, inkludert æresmedlemmer, talerett.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Den som ber om ordet, gjør det ved å vise </w:t>
      </w:r>
      <w:r w:rsidR="00071690">
        <w:rPr>
          <w:rFonts w:ascii="Times New Roman" w:hAnsi="Times New Roman" w:cs="Times New Roman"/>
          <w:lang w:val="nb-NO"/>
        </w:rPr>
        <w:t>tegn til møteleder</w:t>
      </w:r>
      <w:r w:rsidRPr="00071690">
        <w:rPr>
          <w:rFonts w:ascii="Times New Roman" w:hAnsi="Times New Roman" w:cs="Times New Roman"/>
          <w:lang w:val="nb-NO"/>
        </w:rPr>
        <w:t>.</w:t>
      </w:r>
    </w:p>
    <w:p w:rsidR="00106FC6" w:rsidRPr="00F1299F" w:rsidRDefault="00F1299F" w:rsidP="00F1299F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F1299F">
        <w:rPr>
          <w:rFonts w:ascii="Times New Roman" w:hAnsi="Times New Roman" w:cs="Times New Roman"/>
          <w:lang w:val="nb-NO"/>
        </w:rPr>
        <w:t xml:space="preserve">Ingen har rett til ordet mer enn tre ganger i samme sak. </w:t>
      </w:r>
      <w:r w:rsidR="00941E6E">
        <w:rPr>
          <w:rFonts w:ascii="Times New Roman" w:hAnsi="Times New Roman" w:cs="Times New Roman"/>
          <w:lang w:val="nb-NO"/>
        </w:rPr>
        <w:t>I</w:t>
      </w:r>
      <w:r w:rsidRPr="00F1299F">
        <w:rPr>
          <w:rFonts w:ascii="Times New Roman" w:hAnsi="Times New Roman" w:cs="Times New Roman"/>
          <w:lang w:val="nb-NO"/>
        </w:rPr>
        <w:t xml:space="preserve">nnlegg skal ikke overstige </w:t>
      </w:r>
      <w:r w:rsidR="00941E6E">
        <w:rPr>
          <w:rFonts w:ascii="Times New Roman" w:hAnsi="Times New Roman" w:cs="Times New Roman"/>
          <w:lang w:val="nb-NO"/>
        </w:rPr>
        <w:t xml:space="preserve">henholdsvis </w:t>
      </w:r>
      <w:r>
        <w:rPr>
          <w:rFonts w:ascii="Times New Roman" w:hAnsi="Times New Roman" w:cs="Times New Roman"/>
          <w:lang w:val="nb-NO"/>
        </w:rPr>
        <w:t>fem minutter</w:t>
      </w:r>
      <w:r w:rsidR="00941E6E">
        <w:rPr>
          <w:rFonts w:ascii="Times New Roman" w:hAnsi="Times New Roman" w:cs="Times New Roman"/>
          <w:lang w:val="nb-NO"/>
        </w:rPr>
        <w:t xml:space="preserve"> for første innlegg og t</w:t>
      </w:r>
      <w:r w:rsidRPr="00F1299F">
        <w:rPr>
          <w:rFonts w:ascii="Times New Roman" w:hAnsi="Times New Roman" w:cs="Times New Roman"/>
          <w:lang w:val="nb-NO"/>
        </w:rPr>
        <w:t xml:space="preserve">o minutter for de øvrige. </w:t>
      </w:r>
      <w:r w:rsidR="00941E6E">
        <w:rPr>
          <w:rFonts w:ascii="Times New Roman" w:hAnsi="Times New Roman" w:cs="Times New Roman"/>
          <w:lang w:val="nb-NO"/>
        </w:rPr>
        <w:t xml:space="preserve">Dersom </w:t>
      </w:r>
      <w:r w:rsidR="00071690" w:rsidRPr="00F1299F">
        <w:rPr>
          <w:rFonts w:ascii="Times New Roman" w:hAnsi="Times New Roman" w:cs="Times New Roman"/>
          <w:lang w:val="nb-NO"/>
        </w:rPr>
        <w:t xml:space="preserve">styret eller </w:t>
      </w:r>
      <w:r w:rsidR="00106FC6" w:rsidRPr="00F1299F">
        <w:rPr>
          <w:rFonts w:ascii="Times New Roman" w:hAnsi="Times New Roman" w:cs="Times New Roman"/>
          <w:lang w:val="nb-NO"/>
        </w:rPr>
        <w:t>valgkomiteen får spørsmål som krever mer omfattende svar, kan møtelederen fravike retningslinjene for antall innlegg og/eller innvilge utvidet taletid, slik at spørsmålene besvares. Hvis en sak synes utdebattert, kan møtelederen sette strek for debatt</w:t>
      </w:r>
      <w:r w:rsidR="00941E6E">
        <w:rPr>
          <w:rFonts w:ascii="Times New Roman" w:hAnsi="Times New Roman" w:cs="Times New Roman"/>
          <w:lang w:val="nb-NO"/>
        </w:rPr>
        <w:t xml:space="preserve">en og/eller begrense taletiden.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Den som ønsker replikk, gjør det ved å vise tegn </w:t>
      </w:r>
      <w:r w:rsidR="00071690" w:rsidRPr="00071690">
        <w:rPr>
          <w:rFonts w:ascii="Times New Roman" w:hAnsi="Times New Roman" w:cs="Times New Roman"/>
          <w:lang w:val="nb-NO"/>
        </w:rPr>
        <w:t>for replikk</w:t>
      </w:r>
      <w:r w:rsidR="00E156AC">
        <w:rPr>
          <w:rFonts w:ascii="Times New Roman" w:hAnsi="Times New Roman" w:cs="Times New Roman"/>
          <w:lang w:val="nb-NO"/>
        </w:rPr>
        <w:t xml:space="preserve"> til møteleder</w:t>
      </w:r>
      <w:r w:rsidR="00071690" w:rsidRPr="00071690">
        <w:rPr>
          <w:rFonts w:ascii="Times New Roman" w:hAnsi="Times New Roman" w:cs="Times New Roman"/>
          <w:lang w:val="nb-NO"/>
        </w:rPr>
        <w:t xml:space="preserve">. </w:t>
      </w:r>
      <w:r w:rsidRPr="00071690">
        <w:rPr>
          <w:rFonts w:ascii="Times New Roman" w:hAnsi="Times New Roman" w:cs="Times New Roman"/>
          <w:lang w:val="nb-NO"/>
        </w:rPr>
        <w:t>Det kan ikke tas replikk til replikk.</w:t>
      </w:r>
      <w:r w:rsidR="00071690">
        <w:rPr>
          <w:rFonts w:ascii="Times New Roman" w:hAnsi="Times New Roman" w:cs="Times New Roman"/>
          <w:lang w:val="nb-NO"/>
        </w:rPr>
        <w:t xml:space="preserve"> </w:t>
      </w:r>
    </w:p>
    <w:p w:rsidR="00106FC6" w:rsidRDefault="00F1299F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Alle f</w:t>
      </w:r>
      <w:r w:rsidR="00106FC6" w:rsidRPr="00071690">
        <w:rPr>
          <w:rFonts w:ascii="Times New Roman" w:hAnsi="Times New Roman" w:cs="Times New Roman"/>
          <w:lang w:val="nb-NO"/>
        </w:rPr>
        <w:t>orslag s</w:t>
      </w:r>
      <w:r>
        <w:rPr>
          <w:rFonts w:ascii="Times New Roman" w:hAnsi="Times New Roman" w:cs="Times New Roman"/>
          <w:lang w:val="nb-NO"/>
        </w:rPr>
        <w:t>kal leveres skriftlig til møtelederen</w:t>
      </w:r>
      <w:r w:rsidR="00106FC6" w:rsidRPr="00071690">
        <w:rPr>
          <w:rFonts w:ascii="Times New Roman" w:hAnsi="Times New Roman" w:cs="Times New Roman"/>
          <w:lang w:val="nb-NO"/>
        </w:rPr>
        <w:t xml:space="preserve"> med forslagsstillers navn. Forslaget vises på skjerm eller deles ut før avstemning. Avstemningen foregår ved </w:t>
      </w:r>
      <w:r w:rsidR="00071690">
        <w:rPr>
          <w:rFonts w:ascii="Times New Roman" w:hAnsi="Times New Roman" w:cs="Times New Roman"/>
          <w:lang w:val="nb-NO"/>
        </w:rPr>
        <w:t>håndsopprekking</w:t>
      </w:r>
      <w:r w:rsidR="00106FC6" w:rsidRPr="00071690">
        <w:rPr>
          <w:rFonts w:ascii="Times New Roman" w:hAnsi="Times New Roman" w:cs="Times New Roman"/>
          <w:lang w:val="nb-NO"/>
        </w:rPr>
        <w:t>. Oppstår det tvil om resultatet, kan møtelederen iverksette skriftlig avstemning.</w:t>
      </w:r>
    </w:p>
    <w:p w:rsidR="00071690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>Hvis det ved personvalg foreligger flere kandidater, eller noen krever det, skal avstemningen være skriftlig.</w:t>
      </w:r>
      <w:r w:rsidR="00071690" w:rsidRPr="00071690">
        <w:rPr>
          <w:rFonts w:ascii="Times New Roman" w:hAnsi="Times New Roman" w:cs="Times New Roman"/>
          <w:lang w:val="nb-NO"/>
        </w:rPr>
        <w:t xml:space="preserve">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Hvis det på møtet fremmes forslag om nye kandidater ved personvalg («benkeforslag»), </w:t>
      </w:r>
      <w:r w:rsidR="00B270B3">
        <w:rPr>
          <w:rFonts w:ascii="Times New Roman" w:hAnsi="Times New Roman" w:cs="Times New Roman"/>
          <w:lang w:val="nb-NO"/>
        </w:rPr>
        <w:t>må f</w:t>
      </w:r>
      <w:r w:rsidR="00B270B3" w:rsidRPr="00B270B3">
        <w:rPr>
          <w:rFonts w:ascii="Times New Roman" w:hAnsi="Times New Roman" w:cs="Times New Roman"/>
          <w:lang w:val="nb-NO"/>
        </w:rPr>
        <w:t>orslagsstiller sikre seg at den foreslåtte er villig til å stille til valg</w:t>
      </w:r>
      <w:r w:rsidR="00B270B3">
        <w:rPr>
          <w:rFonts w:ascii="Times New Roman" w:hAnsi="Times New Roman" w:cs="Times New Roman"/>
          <w:lang w:val="nb-NO"/>
        </w:rPr>
        <w:t xml:space="preserve">. </w:t>
      </w:r>
    </w:p>
    <w:p w:rsidR="00B270B3" w:rsidRDefault="00B270B3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B270B3">
        <w:rPr>
          <w:rFonts w:ascii="Times New Roman" w:hAnsi="Times New Roman" w:cs="Times New Roman"/>
          <w:lang w:val="nb-NO"/>
        </w:rPr>
        <w:t>Innsendte forslag som ikke er anbefalt av valgkomiteen</w:t>
      </w:r>
      <w:r>
        <w:rPr>
          <w:rFonts w:ascii="Times New Roman" w:hAnsi="Times New Roman" w:cs="Times New Roman"/>
          <w:lang w:val="nb-NO"/>
        </w:rPr>
        <w:t>,</w:t>
      </w:r>
      <w:r w:rsidR="00E156AC">
        <w:rPr>
          <w:rFonts w:ascii="Times New Roman" w:hAnsi="Times New Roman" w:cs="Times New Roman"/>
          <w:lang w:val="nb-NO"/>
        </w:rPr>
        <w:t xml:space="preserve"> kan kreves </w:t>
      </w:r>
      <w:r>
        <w:rPr>
          <w:rFonts w:ascii="Times New Roman" w:hAnsi="Times New Roman" w:cs="Times New Roman"/>
          <w:lang w:val="nb-NO"/>
        </w:rPr>
        <w:t>tatt opp til avstemn</w:t>
      </w:r>
      <w:r w:rsidR="00E156AC">
        <w:rPr>
          <w:rFonts w:ascii="Times New Roman" w:hAnsi="Times New Roman" w:cs="Times New Roman"/>
          <w:lang w:val="nb-NO"/>
        </w:rPr>
        <w:t xml:space="preserve">ing. </w:t>
      </w:r>
    </w:p>
    <w:p w:rsidR="00941E6E" w:rsidRDefault="00106FC6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41E6E">
        <w:rPr>
          <w:rFonts w:ascii="Times New Roman" w:hAnsi="Times New Roman" w:cs="Times New Roman"/>
          <w:lang w:val="nb-NO"/>
        </w:rPr>
        <w:t>Ved stemmelikhet avgjøres valget ved loddtrekning.</w:t>
      </w:r>
      <w:r w:rsidR="00E156AC" w:rsidRPr="00941E6E">
        <w:rPr>
          <w:rFonts w:ascii="Times New Roman" w:hAnsi="Times New Roman" w:cs="Times New Roman"/>
          <w:lang w:val="nb-NO"/>
        </w:rPr>
        <w:t xml:space="preserve"> </w:t>
      </w:r>
    </w:p>
    <w:p w:rsidR="00106FC6" w:rsidRPr="00941E6E" w:rsidRDefault="00611F84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41E6E">
        <w:rPr>
          <w:rFonts w:ascii="Times New Roman" w:hAnsi="Times New Roman" w:cs="Times New Roman"/>
          <w:lang w:val="nb-NO"/>
        </w:rPr>
        <w:t xml:space="preserve">Protokollen føres av den valgte sekretær eller en referent valgt av årsmøtet. </w:t>
      </w:r>
      <w:r w:rsidR="00106FC6" w:rsidRPr="00941E6E">
        <w:rPr>
          <w:rFonts w:ascii="Times New Roman" w:hAnsi="Times New Roman" w:cs="Times New Roman"/>
          <w:lang w:val="nb-NO"/>
        </w:rPr>
        <w:t>I protokollen føres alle framsatte forslag, avstemningsresultat og vedtak, samt evt. protokolltilførsler.</w:t>
      </w:r>
      <w:r w:rsidR="00E156AC" w:rsidRPr="00941E6E">
        <w:rPr>
          <w:rFonts w:ascii="Times New Roman" w:hAnsi="Times New Roman" w:cs="Times New Roman"/>
          <w:lang w:val="nb-NO"/>
        </w:rPr>
        <w:t xml:space="preserve"> </w:t>
      </w:r>
    </w:p>
    <w:p w:rsidR="00611F84" w:rsidRPr="00941E6E" w:rsidRDefault="00106FC6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E156AC">
        <w:rPr>
          <w:rFonts w:ascii="Times New Roman" w:hAnsi="Times New Roman" w:cs="Times New Roman"/>
          <w:lang w:val="nb-NO"/>
        </w:rPr>
        <w:t>Protokolltilførsler skal varsles før en sak stemmes over.</w:t>
      </w:r>
    </w:p>
    <w:sectPr w:rsidR="00611F84" w:rsidRPr="00941E6E" w:rsidSect="00DF001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289"/>
    <w:multiLevelType w:val="hybridMultilevel"/>
    <w:tmpl w:val="35EE7556"/>
    <w:lvl w:ilvl="0" w:tplc="EE86505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956E0DF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EA96281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6A9671D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0226D4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B3C875A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E00269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2FCEF90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0D8300E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1" w15:restartNumberingAfterBreak="0">
    <w:nsid w:val="292655C0"/>
    <w:multiLevelType w:val="hybridMultilevel"/>
    <w:tmpl w:val="0D3E690E"/>
    <w:lvl w:ilvl="0" w:tplc="2E0CF24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D7"/>
    <w:rsid w:val="000430AF"/>
    <w:rsid w:val="00071690"/>
    <w:rsid w:val="00106FC6"/>
    <w:rsid w:val="00140B4D"/>
    <w:rsid w:val="001F071B"/>
    <w:rsid w:val="002013AC"/>
    <w:rsid w:val="00256598"/>
    <w:rsid w:val="002C648E"/>
    <w:rsid w:val="002F1D59"/>
    <w:rsid w:val="00305B34"/>
    <w:rsid w:val="00374F32"/>
    <w:rsid w:val="003956E3"/>
    <w:rsid w:val="003B1EDC"/>
    <w:rsid w:val="00444ECE"/>
    <w:rsid w:val="00452B4A"/>
    <w:rsid w:val="0058666C"/>
    <w:rsid w:val="00611F84"/>
    <w:rsid w:val="0064379B"/>
    <w:rsid w:val="00682CB3"/>
    <w:rsid w:val="007C54BD"/>
    <w:rsid w:val="007E648D"/>
    <w:rsid w:val="0080053C"/>
    <w:rsid w:val="00805DE7"/>
    <w:rsid w:val="00820FD3"/>
    <w:rsid w:val="00862C28"/>
    <w:rsid w:val="008B2278"/>
    <w:rsid w:val="008D66A0"/>
    <w:rsid w:val="00917553"/>
    <w:rsid w:val="00941E6E"/>
    <w:rsid w:val="00955BA4"/>
    <w:rsid w:val="009C05A8"/>
    <w:rsid w:val="00A37C4C"/>
    <w:rsid w:val="00AC698B"/>
    <w:rsid w:val="00AD529E"/>
    <w:rsid w:val="00B270B3"/>
    <w:rsid w:val="00B647B3"/>
    <w:rsid w:val="00BC5097"/>
    <w:rsid w:val="00BC7403"/>
    <w:rsid w:val="00C025D7"/>
    <w:rsid w:val="00CA0B23"/>
    <w:rsid w:val="00CF7A18"/>
    <w:rsid w:val="00D21C5A"/>
    <w:rsid w:val="00DF0015"/>
    <w:rsid w:val="00E156AC"/>
    <w:rsid w:val="00E769E3"/>
    <w:rsid w:val="00EA2EC2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6CE"/>
  <w15:docId w15:val="{254BFC5D-F2AC-4B75-B5D7-C4D2718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59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400" w:hanging="360"/>
    </w:pPr>
    <w:rPr>
      <w:rFonts w:ascii="Calibri" w:eastAsia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55B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BA4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C648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A012-0434-4DE8-936B-6E6EB0C0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ole.petter.vik@futurecad.no</dc:creator>
  <cp:lastModifiedBy>Tron Hirsti</cp:lastModifiedBy>
  <cp:revision>4</cp:revision>
  <cp:lastPrinted>2017-03-13T07:01:00Z</cp:lastPrinted>
  <dcterms:created xsi:type="dcterms:W3CDTF">2017-11-09T13:23:00Z</dcterms:created>
  <dcterms:modified xsi:type="dcterms:W3CDTF">2017-11-10T14:12:00Z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2017-02-02T00:00:00Z</vt:filetime>
  </property>
</Properties>
</file>